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24D50" w14:textId="0676B283" w:rsidR="00DF1615" w:rsidRDefault="00A54128" w:rsidP="0059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1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B0DC951" wp14:editId="1BB4CAF4">
            <wp:simplePos x="0" y="0"/>
            <wp:positionH relativeFrom="column">
              <wp:posOffset>3711510</wp:posOffset>
            </wp:positionH>
            <wp:positionV relativeFrom="paragraph">
              <wp:posOffset>64718</wp:posOffset>
            </wp:positionV>
            <wp:extent cx="2141220" cy="2176780"/>
            <wp:effectExtent l="0" t="0" r="0" b="0"/>
            <wp:wrapSquare wrapText="bothSides"/>
            <wp:docPr id="462646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1" r="14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FA0" w:rsidRPr="00D61FA0">
        <w:rPr>
          <w:rFonts w:ascii="Times New Roman" w:hAnsi="Times New Roman" w:cs="Times New Roman"/>
          <w:sz w:val="28"/>
          <w:szCs w:val="28"/>
        </w:rPr>
        <w:t xml:space="preserve">Баренбойм Петр Давидович </w:t>
      </w:r>
      <w:r w:rsidR="00D61FA0">
        <w:rPr>
          <w:rFonts w:ascii="Times New Roman" w:hAnsi="Times New Roman" w:cs="Times New Roman"/>
          <w:sz w:val="28"/>
          <w:szCs w:val="28"/>
        </w:rPr>
        <w:t>родился</w:t>
      </w:r>
      <w:r w:rsidR="005F5DF3">
        <w:rPr>
          <w:rFonts w:ascii="Times New Roman" w:hAnsi="Times New Roman" w:cs="Times New Roman"/>
          <w:sz w:val="28"/>
          <w:szCs w:val="28"/>
        </w:rPr>
        <w:t xml:space="preserve"> 23 октября 1948 года в городе Пятигорске Ставропольского кра</w:t>
      </w:r>
      <w:r w:rsidR="00C8763A">
        <w:rPr>
          <w:rFonts w:ascii="Times New Roman" w:hAnsi="Times New Roman" w:cs="Times New Roman"/>
          <w:sz w:val="28"/>
          <w:szCs w:val="28"/>
        </w:rPr>
        <w:t xml:space="preserve">я в семье врачей. </w:t>
      </w:r>
    </w:p>
    <w:p w14:paraId="4474B31E" w14:textId="77777777" w:rsidR="00DF1615" w:rsidRDefault="00C8763A" w:rsidP="0059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1955 году пошел в среднюю школу</w:t>
      </w:r>
      <w:r w:rsidR="00DF1615">
        <w:rPr>
          <w:rFonts w:ascii="Times New Roman" w:hAnsi="Times New Roman" w:cs="Times New Roman"/>
          <w:sz w:val="28"/>
          <w:szCs w:val="28"/>
        </w:rPr>
        <w:t>, с</w:t>
      </w:r>
      <w:r w:rsidR="005F5DF3">
        <w:rPr>
          <w:rFonts w:ascii="Times New Roman" w:hAnsi="Times New Roman" w:cs="Times New Roman"/>
          <w:sz w:val="28"/>
          <w:szCs w:val="28"/>
        </w:rPr>
        <w:t xml:space="preserve"> 1967 по 1972 годы учился на юридическом факультете Московского государственного университета им. М.В. Ломоносова. С ноября 1972 по июль 1975</w:t>
      </w:r>
      <w:r w:rsidR="002A17F9">
        <w:rPr>
          <w:rFonts w:ascii="Times New Roman" w:hAnsi="Times New Roman" w:cs="Times New Roman"/>
          <w:sz w:val="28"/>
          <w:szCs w:val="28"/>
        </w:rPr>
        <w:t xml:space="preserve"> работал адвокатом в Ставропольской краевой коллегии адвокатов</w:t>
      </w:r>
      <w:r>
        <w:rPr>
          <w:rFonts w:ascii="Times New Roman" w:hAnsi="Times New Roman" w:cs="Times New Roman"/>
          <w:sz w:val="28"/>
          <w:szCs w:val="28"/>
        </w:rPr>
        <w:t xml:space="preserve"> в городе Минеральные Воды</w:t>
      </w:r>
      <w:r w:rsidR="002A17F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04BD169" w14:textId="482A3B1D" w:rsidR="00B46BFF" w:rsidRDefault="00580FD1" w:rsidP="0059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утвержденной </w:t>
      </w:r>
      <w:r w:rsidR="00D22CFF">
        <w:rPr>
          <w:rFonts w:ascii="Times New Roman" w:hAnsi="Times New Roman" w:cs="Times New Roman"/>
          <w:sz w:val="28"/>
          <w:szCs w:val="28"/>
        </w:rPr>
        <w:t xml:space="preserve">24 июля 1975 года </w:t>
      </w:r>
      <w:r>
        <w:rPr>
          <w:rFonts w:ascii="Times New Roman" w:hAnsi="Times New Roman" w:cs="Times New Roman"/>
          <w:sz w:val="28"/>
          <w:szCs w:val="28"/>
        </w:rPr>
        <w:t xml:space="preserve">на заседании Президиума Ставропольской краевой коллегии адвокатов характеристике на адвоката Баренбойма П.Д. сказано, что он зарекомендовал себя добросовестным и квалифицированным юристом. Обладая глубокими теоретическими знаниями, успешно применяет их в своей практической деятельности по ведению в судах дел различных категорий, правовому обслуживанию предприятий и организаций народного хозяйства. </w:t>
      </w:r>
      <w:r w:rsidR="00B46BFF">
        <w:rPr>
          <w:rFonts w:ascii="Times New Roman" w:hAnsi="Times New Roman" w:cs="Times New Roman"/>
          <w:sz w:val="28"/>
          <w:szCs w:val="28"/>
        </w:rPr>
        <w:t xml:space="preserve">Званию советского адвоката соответствует. </w:t>
      </w:r>
    </w:p>
    <w:p w14:paraId="66DF740F" w14:textId="12C00A34" w:rsidR="00D61FA0" w:rsidRDefault="002A17F9" w:rsidP="0059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октября 1975 по сентябрь 1979 </w:t>
      </w:r>
      <w:r w:rsidR="00D22CFF">
        <w:rPr>
          <w:rFonts w:ascii="Times New Roman" w:hAnsi="Times New Roman" w:cs="Times New Roman"/>
          <w:sz w:val="28"/>
          <w:szCs w:val="28"/>
        </w:rPr>
        <w:t xml:space="preserve">года Петр Давидович </w:t>
      </w:r>
      <w:r>
        <w:rPr>
          <w:rFonts w:ascii="Times New Roman" w:hAnsi="Times New Roman" w:cs="Times New Roman"/>
          <w:sz w:val="28"/>
          <w:szCs w:val="28"/>
        </w:rPr>
        <w:t xml:space="preserve">– юрисконсульт треста </w:t>
      </w:r>
      <w:r w:rsidR="00B46BFF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Союзтяжэкс</w:t>
      </w:r>
      <w:r w:rsidR="00BF4098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вация</w:t>
      </w:r>
      <w:proofErr w:type="spellEnd"/>
      <w:r w:rsidR="00B46BF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Мин</w:t>
      </w:r>
      <w:r w:rsidR="00B46BFF">
        <w:rPr>
          <w:rFonts w:ascii="Times New Roman" w:hAnsi="Times New Roman" w:cs="Times New Roman"/>
          <w:sz w:val="28"/>
          <w:szCs w:val="28"/>
        </w:rPr>
        <w:t xml:space="preserve">истерства строительства предприятий тяжелой индустрии </w:t>
      </w:r>
      <w:r>
        <w:rPr>
          <w:rFonts w:ascii="Times New Roman" w:hAnsi="Times New Roman" w:cs="Times New Roman"/>
          <w:sz w:val="28"/>
          <w:szCs w:val="28"/>
        </w:rPr>
        <w:t xml:space="preserve">СССР в Москве. </w:t>
      </w:r>
    </w:p>
    <w:p w14:paraId="70B394F0" w14:textId="12724537" w:rsidR="00BF4098" w:rsidRDefault="00BF4098" w:rsidP="0059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1978 году на заседании Государственно-правового специализированного Совета МГУ </w:t>
      </w:r>
      <w:r w:rsidR="00AB4DFD">
        <w:rPr>
          <w:rFonts w:ascii="Times New Roman" w:hAnsi="Times New Roman" w:cs="Times New Roman"/>
          <w:sz w:val="28"/>
          <w:szCs w:val="28"/>
        </w:rPr>
        <w:t xml:space="preserve">Баренбойм П.Д. </w:t>
      </w:r>
      <w:r>
        <w:rPr>
          <w:rFonts w:ascii="Times New Roman" w:hAnsi="Times New Roman" w:cs="Times New Roman"/>
          <w:sz w:val="28"/>
          <w:szCs w:val="28"/>
        </w:rPr>
        <w:t xml:space="preserve">защитил диссертацию </w:t>
      </w:r>
      <w:r w:rsidR="00AB4DFD">
        <w:rPr>
          <w:rFonts w:ascii="Times New Roman" w:hAnsi="Times New Roman" w:cs="Times New Roman"/>
          <w:sz w:val="28"/>
          <w:szCs w:val="28"/>
        </w:rPr>
        <w:t xml:space="preserve">на тему </w:t>
      </w:r>
      <w:r>
        <w:rPr>
          <w:rFonts w:ascii="Times New Roman" w:hAnsi="Times New Roman" w:cs="Times New Roman"/>
          <w:sz w:val="28"/>
          <w:szCs w:val="28"/>
        </w:rPr>
        <w:t>«Взаимоотношения Президента и Конгресса США в сфере финансовых полномочий»</w:t>
      </w:r>
      <w:r w:rsidR="00AB4DFD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 xml:space="preserve"> связи с чем ему была присуждена учена</w:t>
      </w:r>
      <w:r w:rsidR="00AB4DF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степень кандидата юридических наук. </w:t>
      </w:r>
    </w:p>
    <w:p w14:paraId="5445BBFC" w14:textId="77777777" w:rsidR="00E321E6" w:rsidRDefault="0065778B" w:rsidP="0059189F">
      <w:pPr>
        <w:spacing w:after="0" w:line="240" w:lineRule="auto"/>
        <w:ind w:firstLine="709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Баренбойм П.Д. был п</w:t>
      </w:r>
      <w:r w:rsidR="00D61FA0">
        <w:rPr>
          <w:rFonts w:ascii="Times New Roman" w:hAnsi="Times New Roman" w:cs="Times New Roman"/>
          <w:sz w:val="28"/>
          <w:szCs w:val="28"/>
        </w:rPr>
        <w:t xml:space="preserve">ринят в члены МГКА 21 августа 1979 года и направлен </w:t>
      </w:r>
      <w:r w:rsidR="00AB4DFD">
        <w:rPr>
          <w:rFonts w:ascii="Times New Roman" w:hAnsi="Times New Roman" w:cs="Times New Roman"/>
          <w:sz w:val="28"/>
          <w:szCs w:val="28"/>
        </w:rPr>
        <w:t xml:space="preserve">для работы </w:t>
      </w:r>
      <w:r w:rsidR="00D61FA0">
        <w:rPr>
          <w:rFonts w:ascii="Times New Roman" w:hAnsi="Times New Roman" w:cs="Times New Roman"/>
          <w:sz w:val="28"/>
          <w:szCs w:val="28"/>
        </w:rPr>
        <w:t>в юридическую консультацию №21.</w:t>
      </w:r>
      <w:r w:rsidR="00E321E6" w:rsidRPr="00E321E6">
        <w:rPr>
          <w:noProof/>
        </w:rPr>
        <w:t xml:space="preserve"> </w:t>
      </w:r>
    </w:p>
    <w:p w14:paraId="2EB66DBF" w14:textId="0900B9EE" w:rsidR="00D61FA0" w:rsidRDefault="00E321E6" w:rsidP="0059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AE8A07" wp14:editId="75C4C4E3">
            <wp:simplePos x="0" y="0"/>
            <wp:positionH relativeFrom="margin">
              <wp:posOffset>-635</wp:posOffset>
            </wp:positionH>
            <wp:positionV relativeFrom="paragraph">
              <wp:posOffset>70485</wp:posOffset>
            </wp:positionV>
            <wp:extent cx="3911600" cy="2419350"/>
            <wp:effectExtent l="0" t="0" r="0" b="0"/>
            <wp:wrapSquare wrapText="bothSides"/>
            <wp:docPr id="781568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68126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3" t="20144" r="17370" b="7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93F5B">
        <w:rPr>
          <w:rFonts w:ascii="Times New Roman" w:hAnsi="Times New Roman" w:cs="Times New Roman"/>
          <w:sz w:val="28"/>
          <w:szCs w:val="28"/>
        </w:rPr>
        <w:t>Приказом № 102 по Президиуму МГКА от 2 сентября 1985 года</w:t>
      </w:r>
      <w:r w:rsidR="00914BF4">
        <w:rPr>
          <w:rFonts w:ascii="Times New Roman" w:hAnsi="Times New Roman" w:cs="Times New Roman"/>
          <w:sz w:val="28"/>
          <w:szCs w:val="28"/>
        </w:rPr>
        <w:t xml:space="preserve"> Баренбойм П.Д. был назначен и.о. старшего консультанта – заместителя директора Общественного НИИ судебной защиты. </w:t>
      </w:r>
    </w:p>
    <w:p w14:paraId="4F79DE6C" w14:textId="7F235077" w:rsidR="00707E10" w:rsidRPr="00707E10" w:rsidRDefault="00707E10" w:rsidP="0059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A11">
        <w:rPr>
          <w:rFonts w:ascii="Times New Roman" w:hAnsi="Times New Roman" w:cs="Times New Roman"/>
          <w:sz w:val="28"/>
          <w:szCs w:val="28"/>
        </w:rPr>
        <w:t xml:space="preserve">В 1987 году благодаря усилиям П.Д. Баренбойма вышел уникальный сборник статей «Адвокатура и современность» под эгидой Института государства и права Академии наук (ИГП АН СССР), ставший результатом объединения идей и трудов адвокатов и учёных Института государства и права. Среди авторов статей, вошедших в книгу – выдающиеся учёные и адвокаты Б.Ф. </w:t>
      </w:r>
      <w:proofErr w:type="spellStart"/>
      <w:r w:rsidRPr="00B12A11">
        <w:rPr>
          <w:rFonts w:ascii="Times New Roman" w:hAnsi="Times New Roman" w:cs="Times New Roman"/>
          <w:sz w:val="28"/>
          <w:szCs w:val="28"/>
        </w:rPr>
        <w:lastRenderedPageBreak/>
        <w:t>Абушахмин</w:t>
      </w:r>
      <w:proofErr w:type="spellEnd"/>
      <w:r w:rsidRPr="00B12A11">
        <w:rPr>
          <w:rFonts w:ascii="Times New Roman" w:hAnsi="Times New Roman" w:cs="Times New Roman"/>
          <w:sz w:val="28"/>
          <w:szCs w:val="28"/>
        </w:rPr>
        <w:t>, А.М. Ларин, Г.П. Падва, И.Л. Петрухин, Г.М. Резник, В.М. Савицкий.</w:t>
      </w:r>
    </w:p>
    <w:p w14:paraId="3D0F42E9" w14:textId="197611E3" w:rsidR="00A51C54" w:rsidRDefault="00A51C54" w:rsidP="005918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В 1990-1991 годах являлся консультантом нью-йоркской адвокатской фирмы «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Чадборн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 Парк» (США). </w:t>
      </w:r>
      <w:r>
        <w:rPr>
          <w:rFonts w:ascii="Times New Roman" w:hAnsi="Times New Roman"/>
          <w:sz w:val="28"/>
          <w:shd w:val="clear" w:color="auto" w:fill="FFFFFF"/>
        </w:rPr>
        <w:t>В 1990-е годы руководил группами иностранных адвокатов, в том числе по ведению судебных дел в иностранных юрисдикциях</w:t>
      </w:r>
      <w:r w:rsidR="005D5290" w:rsidRPr="005D5290">
        <w:rPr>
          <w:rFonts w:ascii="Times New Roman" w:hAnsi="Times New Roman"/>
          <w:sz w:val="28"/>
          <w:shd w:val="clear" w:color="auto" w:fill="FFFFFF"/>
        </w:rPr>
        <w:t xml:space="preserve"> </w:t>
      </w:r>
      <w:r w:rsidR="005D5290">
        <w:rPr>
          <w:rFonts w:ascii="Times New Roman" w:hAnsi="Times New Roman"/>
          <w:sz w:val="28"/>
          <w:shd w:val="clear" w:color="auto" w:fill="FFFFFF"/>
        </w:rPr>
        <w:t>в интересах российских клиентов</w:t>
      </w:r>
      <w:r>
        <w:rPr>
          <w:rFonts w:ascii="Times New Roman" w:hAnsi="Times New Roman"/>
          <w:sz w:val="28"/>
          <w:shd w:val="clear" w:color="auto" w:fill="FFFFFF"/>
        </w:rPr>
        <w:t xml:space="preserve"> в Италии и США.</w:t>
      </w:r>
    </w:p>
    <w:p w14:paraId="2C6F06AE" w14:textId="2F41D75F" w:rsidR="00C9772B" w:rsidRDefault="00C9772B" w:rsidP="0059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феврале 1993 года по ходатайству </w:t>
      </w:r>
      <w:r w:rsidR="00544B21">
        <w:rPr>
          <w:rFonts w:ascii="Times New Roman" w:hAnsi="Times New Roman" w:cs="Times New Roman"/>
          <w:sz w:val="28"/>
          <w:szCs w:val="28"/>
        </w:rPr>
        <w:t>Президента Международного Союза (содружества) адвокатов Воскресенского Г.И. Президиум МГКА принял решение о разрешении педагогической и научно-экспертной деятельности член</w:t>
      </w:r>
      <w:r w:rsidR="00ED7953">
        <w:rPr>
          <w:rFonts w:ascii="Times New Roman" w:hAnsi="Times New Roman" w:cs="Times New Roman"/>
          <w:sz w:val="28"/>
          <w:szCs w:val="28"/>
        </w:rPr>
        <w:t>у</w:t>
      </w:r>
      <w:r w:rsidR="00544B21">
        <w:rPr>
          <w:rFonts w:ascii="Times New Roman" w:hAnsi="Times New Roman" w:cs="Times New Roman"/>
          <w:sz w:val="28"/>
          <w:szCs w:val="28"/>
        </w:rPr>
        <w:t xml:space="preserve"> МГКА Баренбойму П.Д. в правовом центре указанного Международного Союза. </w:t>
      </w:r>
    </w:p>
    <w:p w14:paraId="0B0017CE" w14:textId="4E991616" w:rsidR="00544B21" w:rsidRDefault="00480F05" w:rsidP="00591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Москве в разное время состоял в </w:t>
      </w:r>
      <w:r w:rsidR="00C600C6">
        <w:rPr>
          <w:rFonts w:ascii="Times New Roman" w:hAnsi="Times New Roman" w:cs="Times New Roman"/>
          <w:sz w:val="28"/>
          <w:szCs w:val="28"/>
        </w:rPr>
        <w:t>МГКА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C600C6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600C6">
        <w:rPr>
          <w:rFonts w:ascii="Times New Roman" w:hAnsi="Times New Roman" w:cs="Times New Roman"/>
          <w:sz w:val="28"/>
          <w:szCs w:val="28"/>
        </w:rPr>
        <w:t>оллеги</w:t>
      </w:r>
      <w:r>
        <w:rPr>
          <w:rFonts w:ascii="Times New Roman" w:hAnsi="Times New Roman" w:cs="Times New Roman"/>
          <w:sz w:val="28"/>
          <w:szCs w:val="28"/>
        </w:rPr>
        <w:t>ях</w:t>
      </w:r>
      <w:r w:rsidR="00C600C6">
        <w:rPr>
          <w:rFonts w:ascii="Times New Roman" w:hAnsi="Times New Roman" w:cs="Times New Roman"/>
          <w:sz w:val="28"/>
          <w:szCs w:val="28"/>
        </w:rPr>
        <w:t xml:space="preserve"> адвокатов «Доломанов и партнеры»</w:t>
      </w:r>
      <w:r w:rsidR="00A51C54">
        <w:rPr>
          <w:rFonts w:ascii="Times New Roman" w:hAnsi="Times New Roman" w:cs="Times New Roman"/>
          <w:sz w:val="28"/>
          <w:szCs w:val="28"/>
        </w:rPr>
        <w:t xml:space="preserve"> и</w:t>
      </w:r>
      <w:r w:rsidR="00C600C6">
        <w:rPr>
          <w:rFonts w:ascii="Times New Roman" w:hAnsi="Times New Roman" w:cs="Times New Roman"/>
          <w:sz w:val="28"/>
          <w:szCs w:val="28"/>
        </w:rPr>
        <w:t xml:space="preserve"> </w:t>
      </w:r>
      <w:r w:rsidR="00672130">
        <w:rPr>
          <w:rFonts w:ascii="Times New Roman" w:hAnsi="Times New Roman" w:cs="Times New Roman"/>
          <w:sz w:val="28"/>
          <w:szCs w:val="28"/>
        </w:rPr>
        <w:t>«Барщевский и партнеры».</w:t>
      </w:r>
      <w:r w:rsidR="007D18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2E8ACE" w14:textId="567D6307" w:rsidR="006D7508" w:rsidRDefault="006D7508" w:rsidP="005918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Адвокат Баренбойм П.Д. п</w:t>
      </w:r>
      <w:r>
        <w:rPr>
          <w:rFonts w:ascii="Times New Roman" w:hAnsi="Times New Roman"/>
          <w:sz w:val="28"/>
          <w:shd w:val="clear" w:color="auto" w:fill="FFFFFF"/>
        </w:rPr>
        <w:t xml:space="preserve">ровел более 500 уголовных и более 100 гражданских дел в судах, специализировался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на ведении дел особой сложности в суде и на стадии предварительного расследования; консультировании по уголовному, конституционному, гражданскому и корпоративному праву, а также по банковскому праву и банкротствам.</w:t>
      </w:r>
      <w:r w:rsidR="000625B0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hd w:val="clear" w:color="auto" w:fill="FFFFFF"/>
        </w:rPr>
        <w:t>Доверителями П</w:t>
      </w:r>
      <w:r w:rsidR="000625B0">
        <w:rPr>
          <w:rFonts w:ascii="Times New Roman" w:hAnsi="Times New Roman"/>
          <w:sz w:val="28"/>
          <w:shd w:val="clear" w:color="auto" w:fill="FFFFFF"/>
        </w:rPr>
        <w:t xml:space="preserve">етра </w:t>
      </w:r>
      <w:r>
        <w:rPr>
          <w:rFonts w:ascii="Times New Roman" w:hAnsi="Times New Roman"/>
          <w:sz w:val="28"/>
          <w:shd w:val="clear" w:color="auto" w:fill="FFFFFF"/>
        </w:rPr>
        <w:t>Д</w:t>
      </w:r>
      <w:r w:rsidR="000625B0">
        <w:rPr>
          <w:rFonts w:ascii="Times New Roman" w:hAnsi="Times New Roman"/>
          <w:sz w:val="28"/>
          <w:shd w:val="clear" w:color="auto" w:fill="FFFFFF"/>
        </w:rPr>
        <w:t>авидовича</w:t>
      </w:r>
      <w:r>
        <w:rPr>
          <w:rFonts w:ascii="Times New Roman" w:hAnsi="Times New Roman"/>
          <w:sz w:val="28"/>
          <w:shd w:val="clear" w:color="auto" w:fill="FFFFFF"/>
        </w:rPr>
        <w:t xml:space="preserve"> в разное время являлись известный американский банк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«</w:t>
      </w:r>
      <w:r>
        <w:rPr>
          <w:rFonts w:ascii="Times New Roman" w:hAnsi="Times New Roman"/>
          <w:sz w:val="28"/>
          <w:shd w:val="clear" w:color="auto" w:fill="FFFFFF"/>
        </w:rPr>
        <w:t>Морган Гаранти Траст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»</w:t>
      </w:r>
      <w:r>
        <w:rPr>
          <w:rFonts w:ascii="Times New Roman" w:hAnsi="Times New Roman"/>
          <w:sz w:val="28"/>
          <w:shd w:val="clear" w:color="auto" w:fill="FFFFFF"/>
        </w:rPr>
        <w:t xml:space="preserve">, британская корпорация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«</w:t>
      </w:r>
      <w:r>
        <w:rPr>
          <w:rFonts w:ascii="Times New Roman" w:hAnsi="Times New Roman"/>
          <w:sz w:val="28"/>
          <w:shd w:val="clear" w:color="auto" w:fill="FFFFFF"/>
        </w:rPr>
        <w:t>Виза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»</w:t>
      </w:r>
      <w:r w:rsidR="000625B0">
        <w:rPr>
          <w:rFonts w:ascii="Times New Roman" w:hAnsi="Times New Roman"/>
          <w:color w:val="000000"/>
          <w:sz w:val="28"/>
          <w:shd w:val="clear" w:color="auto" w:fill="FFFFFF"/>
        </w:rPr>
        <w:t>,</w:t>
      </w:r>
      <w:r>
        <w:rPr>
          <w:rFonts w:ascii="Times New Roman" w:hAnsi="Times New Roman"/>
          <w:sz w:val="28"/>
          <w:shd w:val="clear" w:color="auto" w:fill="FFFFFF"/>
        </w:rPr>
        <w:t xml:space="preserve"> Центральный Банк РФ</w:t>
      </w:r>
      <w:r w:rsidR="00707E10">
        <w:rPr>
          <w:rFonts w:ascii="Times New Roman" w:hAnsi="Times New Roman"/>
          <w:sz w:val="28"/>
          <w:shd w:val="clear" w:color="auto" w:fill="FFFFFF"/>
        </w:rPr>
        <w:t xml:space="preserve"> и многие другие крупнейшие доверители</w:t>
      </w:r>
      <w:r>
        <w:rPr>
          <w:rFonts w:ascii="Times New Roman" w:hAnsi="Times New Roman"/>
          <w:sz w:val="28"/>
          <w:shd w:val="clear" w:color="auto" w:fill="FFFFFF"/>
        </w:rPr>
        <w:t xml:space="preserve">. </w:t>
      </w:r>
    </w:p>
    <w:p w14:paraId="028FD0CA" w14:textId="46CA7062" w:rsidR="006D7508" w:rsidRDefault="006D7508" w:rsidP="0059189F">
      <w:pPr>
        <w:spacing w:after="0" w:line="240" w:lineRule="auto"/>
        <w:ind w:firstLine="709"/>
        <w:jc w:val="both"/>
        <w:rPr>
          <w:rFonts w:ascii="Times New Roman" w:hAnsi="Times New Roman"/>
          <w:color w:val="4B4B4B"/>
          <w:sz w:val="28"/>
          <w:shd w:val="clear" w:color="auto" w:fill="F6F6F6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Кроме адвокатской деятельности, Баренбойм П.Д. принимал активное участие в общественной жизни: являлся одним из создателей Союза адвокатов СССР, который впоследствии преобразован в Международный Союз (Содружество) адвокатов, был руководителем и активным участником ряда рабочих и экспертных групп по разработке законодательства в области банковской деятельности, банкротства, финансов.</w:t>
      </w:r>
    </w:p>
    <w:p w14:paraId="4EF876E2" w14:textId="67B9F9B8" w:rsidR="00707E10" w:rsidRPr="00F828EB" w:rsidRDefault="00707E10" w:rsidP="00707E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F828EB">
        <w:rPr>
          <w:rFonts w:ascii="Times New Roman" w:hAnsi="Times New Roman"/>
          <w:color w:val="000000"/>
          <w:sz w:val="28"/>
          <w:shd w:val="clear" w:color="auto" w:fill="FFFFFF"/>
        </w:rPr>
        <w:t>Активно развивал международные связи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российской адвокатуры.</w:t>
      </w:r>
      <w:r w:rsidRPr="00F828EB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В</w:t>
      </w:r>
      <w:r w:rsidRPr="00F828EB">
        <w:rPr>
          <w:rFonts w:ascii="Times New Roman" w:hAnsi="Times New Roman"/>
          <w:color w:val="000000"/>
          <w:sz w:val="28"/>
          <w:shd w:val="clear" w:color="auto" w:fill="FFFFFF"/>
        </w:rPr>
        <w:t xml:space="preserve"> 1989 году был командирован в Италию для осуществления контактов с итальянским еженедельником «Экспресс», в 1990 году – в Польшу для участия в международном семинаре по совместным предприятиям. Длительное время возглавлял Комиссию по международным связям Адвокатской палаты города Москвы. Добился включения Федеральной палаты адвокатов РФ и Адвокатской палаты города Москвы в состав International Bar Association, в Совет которой он входил с 1992 года. В 1992 – 1994 годах был сопредседателем банковского комитета IBA по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 w:rsidRPr="00F828EB">
        <w:rPr>
          <w:rFonts w:ascii="Times New Roman" w:hAnsi="Times New Roman"/>
          <w:color w:val="000000"/>
          <w:sz w:val="28"/>
          <w:shd w:val="clear" w:color="auto" w:fill="FFFFFF"/>
        </w:rPr>
        <w:t>России, а в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 w:rsidRPr="00F828EB">
        <w:rPr>
          <w:rFonts w:ascii="Times New Roman" w:hAnsi="Times New Roman"/>
          <w:color w:val="000000"/>
          <w:sz w:val="28"/>
          <w:shd w:val="clear" w:color="auto" w:fill="FFFFFF"/>
        </w:rPr>
        <w:t>1992 – 1996 годы – членом Совета восточноевропейского форума IBA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.</w:t>
      </w:r>
    </w:p>
    <w:p w14:paraId="62498197" w14:textId="4ADC312E" w:rsidR="006D7508" w:rsidRDefault="006D7508" w:rsidP="0059189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В разное время Баренбойм П.Д. занимал должности председателя Арбитражной комиссии Московской межбанковской валютной биржи (1998–2003 гг.), президента Арбитражного суда Национальной фондовой ассоциации, члена Лондонского международного арбитражного суда (2000–2003 гг.).</w:t>
      </w:r>
    </w:p>
    <w:p w14:paraId="14FCAFB6" w14:textId="6E7CCDF1" w:rsidR="00FF5F01" w:rsidRDefault="00FF5F01" w:rsidP="0059189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Баренбойм П.Д. являлся выдающимся конституционалистом и ключевым представителем российской школы конституционной экономики. Организовывал значительное количество мероприятий по конституционной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экономике, издавал совместно с ведущими учеными, председателем и судьями Конституционного Суда РФ различные издания в этой области, в частности учебные пособия для вузов и школ, ежегодники конституционной экономики и мн</w:t>
      </w:r>
      <w:r w:rsidR="00CB635B">
        <w:rPr>
          <w:rFonts w:ascii="Times New Roman" w:hAnsi="Times New Roman"/>
          <w:color w:val="000000"/>
          <w:sz w:val="28"/>
          <w:shd w:val="clear" w:color="auto" w:fill="FFFFFF"/>
        </w:rPr>
        <w:t>огое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др</w:t>
      </w:r>
      <w:r w:rsidR="00CB635B">
        <w:rPr>
          <w:rFonts w:ascii="Times New Roman" w:hAnsi="Times New Roman"/>
          <w:color w:val="000000"/>
          <w:sz w:val="28"/>
          <w:shd w:val="clear" w:color="auto" w:fill="FFFFFF"/>
        </w:rPr>
        <w:t>угое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.</w:t>
      </w:r>
      <w:r w:rsidRPr="00FF5F01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Вел на кафедре конституционного права Юридического факультета МГУ имени М.В. Ломоносова авторский курс по конституционной экономике. Активно популяризировал идеи нобелевского лауреата и одного из создателей конституционной экономики Джеймса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Бьюккенена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. </w:t>
      </w:r>
    </w:p>
    <w:p w14:paraId="1BAEFEFF" w14:textId="69F40BCB" w:rsidR="002F2193" w:rsidRDefault="006D7508" w:rsidP="0059189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Баренбойм П.Д. </w:t>
      </w:r>
      <w:r w:rsidR="002F2193">
        <w:rPr>
          <w:rFonts w:ascii="Times New Roman" w:hAnsi="Times New Roman"/>
          <w:color w:val="000000"/>
          <w:sz w:val="28"/>
          <w:shd w:val="clear" w:color="auto" w:fill="FFFFFF"/>
        </w:rPr>
        <w:t xml:space="preserve">также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известен как выдающийся современный философ права. Он отличался нестандартным и новаторским подходом, постановкой сложнейших и нетривиальных вопросов мирового права</w:t>
      </w:r>
      <w:r w:rsidR="00FF5F01">
        <w:rPr>
          <w:rFonts w:ascii="Times New Roman" w:hAnsi="Times New Roman"/>
          <w:color w:val="000000"/>
          <w:sz w:val="28"/>
          <w:shd w:val="clear" w:color="auto" w:fill="FFFFFF"/>
        </w:rPr>
        <w:t>, доктрины разделения властей, роли суда и др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. </w:t>
      </w:r>
      <w:r w:rsidR="002F2193">
        <w:rPr>
          <w:rFonts w:ascii="Times New Roman" w:hAnsi="Times New Roman"/>
          <w:color w:val="000000"/>
          <w:sz w:val="28"/>
          <w:shd w:val="clear" w:color="auto" w:fill="FFFFFF"/>
        </w:rPr>
        <w:t xml:space="preserve">Петр Давидович издал множество трудов в области исследования библейских начал философии права. Он выступал с лекциями во многих российских вузах, воспитывая молодое поколение юристов. </w:t>
      </w:r>
    </w:p>
    <w:p w14:paraId="68B84D79" w14:textId="18276F98" w:rsidR="00FF5F01" w:rsidRDefault="006D7508" w:rsidP="00B12A1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В 2013 году </w:t>
      </w:r>
      <w:r w:rsidR="002F2193">
        <w:rPr>
          <w:rFonts w:ascii="Times New Roman" w:hAnsi="Times New Roman"/>
          <w:color w:val="000000"/>
          <w:sz w:val="28"/>
          <w:shd w:val="clear" w:color="auto" w:fill="FFFFFF"/>
        </w:rPr>
        <w:t xml:space="preserve">Баренбойм П.Д.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провел в Санкт-Петербурге в Конституционном Суде РФ крупнейший философско-правовой симпозиум,</w:t>
      </w:r>
      <w:r w:rsidR="00FF5F01">
        <w:rPr>
          <w:rFonts w:ascii="Times New Roman" w:hAnsi="Times New Roman"/>
          <w:color w:val="000000"/>
          <w:sz w:val="28"/>
          <w:shd w:val="clear" w:color="auto" w:fill="FFFFFF"/>
        </w:rPr>
        <w:t xml:space="preserve"> участниками которого стали председатель Конституционного Суда РФ В.Д. Зорькин и президент Американской ассоциации юристов </w:t>
      </w:r>
      <w:proofErr w:type="spellStart"/>
      <w:r w:rsidR="00FF5F01">
        <w:rPr>
          <w:rFonts w:ascii="Times New Roman" w:hAnsi="Times New Roman"/>
          <w:color w:val="000000"/>
          <w:sz w:val="28"/>
          <w:shd w:val="clear" w:color="auto" w:fill="FFFFFF"/>
        </w:rPr>
        <w:t>Джейсмс</w:t>
      </w:r>
      <w:proofErr w:type="spellEnd"/>
      <w:r w:rsidR="00FF5F01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FF5F01">
        <w:rPr>
          <w:rFonts w:ascii="Times New Roman" w:hAnsi="Times New Roman"/>
          <w:color w:val="000000"/>
          <w:sz w:val="28"/>
          <w:shd w:val="clear" w:color="auto" w:fill="FFFFFF"/>
        </w:rPr>
        <w:t>Силкенат</w:t>
      </w:r>
      <w:proofErr w:type="spellEnd"/>
      <w:r w:rsidR="00FF5F01">
        <w:rPr>
          <w:rFonts w:ascii="Times New Roman" w:hAnsi="Times New Roman"/>
          <w:color w:val="000000"/>
          <w:sz w:val="28"/>
          <w:shd w:val="clear" w:color="auto" w:fill="FFFFFF"/>
        </w:rPr>
        <w:t>, судьи Конституционного Суда РФ, целый ряд выдающихся ученых-конституционалистов из России, Италии, Германии и других стран,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поставивший задачу сближения правовых цивилизаций через сосуществование доктрин правового государства и верховенства права. </w:t>
      </w:r>
      <w:r w:rsidR="00FF5F01">
        <w:rPr>
          <w:rFonts w:ascii="Times New Roman" w:hAnsi="Times New Roman"/>
          <w:color w:val="000000"/>
          <w:sz w:val="28"/>
          <w:shd w:val="clear" w:color="auto" w:fill="FFFFFF"/>
        </w:rPr>
        <w:t>По итогам симпозиума были изданы сборники «Доктрины Правового государства и Верховенства права в современном мире» (</w:t>
      </w:r>
      <w:r w:rsidR="00700E74">
        <w:rPr>
          <w:rFonts w:ascii="Times New Roman" w:hAnsi="Times New Roman"/>
          <w:color w:val="000000"/>
          <w:sz w:val="28"/>
          <w:shd w:val="clear" w:color="auto" w:fill="FFFFFF"/>
        </w:rPr>
        <w:t>с</w:t>
      </w:r>
      <w:r w:rsidR="00FF5F01">
        <w:rPr>
          <w:rFonts w:ascii="Times New Roman" w:hAnsi="Times New Roman"/>
          <w:color w:val="000000"/>
          <w:sz w:val="28"/>
          <w:shd w:val="clear" w:color="auto" w:fill="FFFFFF"/>
        </w:rPr>
        <w:t>борник статей под редакций В.Д. Зорькина</w:t>
      </w:r>
      <w:r w:rsidR="00700E74">
        <w:rPr>
          <w:rFonts w:ascii="Times New Roman" w:hAnsi="Times New Roman"/>
          <w:color w:val="000000"/>
          <w:sz w:val="28"/>
          <w:shd w:val="clear" w:color="auto" w:fill="FFFFFF"/>
        </w:rPr>
        <w:t xml:space="preserve"> и</w:t>
      </w:r>
      <w:r w:rsidR="00FF5F01">
        <w:rPr>
          <w:rFonts w:ascii="Times New Roman" w:hAnsi="Times New Roman"/>
          <w:color w:val="000000"/>
          <w:sz w:val="28"/>
          <w:shd w:val="clear" w:color="auto" w:fill="FFFFFF"/>
        </w:rPr>
        <w:t xml:space="preserve"> П.Д. Баренбойма) (2013) и </w:t>
      </w:r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 xml:space="preserve">The Legal </w:t>
      </w:r>
      <w:proofErr w:type="spellStart"/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>Doctrines</w:t>
      </w:r>
      <w:proofErr w:type="spellEnd"/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>of</w:t>
      </w:r>
      <w:proofErr w:type="spellEnd"/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>the</w:t>
      </w:r>
      <w:proofErr w:type="spellEnd"/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>Rule</w:t>
      </w:r>
      <w:proofErr w:type="spellEnd"/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>of</w:t>
      </w:r>
      <w:proofErr w:type="spellEnd"/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>Law</w:t>
      </w:r>
      <w:proofErr w:type="spellEnd"/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>and</w:t>
      </w:r>
      <w:proofErr w:type="spellEnd"/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>the</w:t>
      </w:r>
      <w:proofErr w:type="spellEnd"/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 xml:space="preserve"> Legal State (</w:t>
      </w:r>
      <w:proofErr w:type="spellStart"/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>Rechtsstaat</w:t>
      </w:r>
      <w:proofErr w:type="spellEnd"/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>) (</w:t>
      </w:r>
      <w:r w:rsidR="00FF5F01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James</w:t>
      </w:r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 w:rsidR="00FF5F01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R</w:t>
      </w:r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 xml:space="preserve">. </w:t>
      </w:r>
      <w:proofErr w:type="spellStart"/>
      <w:r w:rsidR="00FF5F01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Silkenat</w:t>
      </w:r>
      <w:proofErr w:type="spellEnd"/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 xml:space="preserve">, </w:t>
      </w:r>
      <w:r w:rsidR="00FF5F01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James</w:t>
      </w:r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 w:rsidR="00FF5F01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E</w:t>
      </w:r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 xml:space="preserve">, </w:t>
      </w:r>
      <w:r w:rsidR="00FF5F01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Hickey</w:t>
      </w:r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 xml:space="preserve">, </w:t>
      </w:r>
      <w:r w:rsidR="00FF5F01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Peter</w:t>
      </w:r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 w:rsidR="00FF5F01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D</w:t>
      </w:r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 xml:space="preserve">. </w:t>
      </w:r>
      <w:r w:rsidR="00FF5F01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Barenboim</w:t>
      </w:r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 xml:space="preserve">, </w:t>
      </w:r>
      <w:r w:rsidR="00FF5F01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Springer</w:t>
      </w:r>
      <w:r w:rsidR="00FF5F01" w:rsidRPr="00B12A11">
        <w:rPr>
          <w:rFonts w:ascii="Times New Roman" w:hAnsi="Times New Roman"/>
          <w:color w:val="000000"/>
          <w:sz w:val="28"/>
          <w:shd w:val="clear" w:color="auto" w:fill="FFFFFF"/>
        </w:rPr>
        <w:t>, 2014</w:t>
      </w:r>
      <w:r w:rsidR="00FF5F01">
        <w:rPr>
          <w:rFonts w:ascii="Times New Roman" w:hAnsi="Times New Roman"/>
          <w:color w:val="000000"/>
          <w:sz w:val="28"/>
          <w:shd w:val="clear" w:color="auto" w:fill="FFFFFF"/>
        </w:rPr>
        <w:t xml:space="preserve">), только электронная версия которого была куплена более 45 тысяч раз. </w:t>
      </w:r>
    </w:p>
    <w:p w14:paraId="2540B4C2" w14:textId="70CECC1F" w:rsidR="004005FB" w:rsidRDefault="004005FB" w:rsidP="00B12A1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Продвигал идею создания новой международной конвенции о защите культурных ценностей на базе Пакта Рериха, предлагая совместно с Международным Союзом Юристов проект новой конвенции ООН. Активно способствовал продвижению правовых идей Н.К. Рериха о мире через культуру.</w:t>
      </w:r>
    </w:p>
    <w:p w14:paraId="745CDFBF" w14:textId="4EB80586" w:rsidR="004005FB" w:rsidRPr="00B12A11" w:rsidRDefault="004005FB" w:rsidP="00B12A1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Был верным учеником доктора юридических наук, профессора-конституционалиста Августа Алексеевича Мишина, многократно переиздавая его учебник по конституционному праву зарубежных стран.</w:t>
      </w:r>
    </w:p>
    <w:p w14:paraId="1564DC87" w14:textId="3BF0D304" w:rsidR="006D7508" w:rsidRDefault="006D750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В качестве автора, соавтора, ответственного редактора или составителя, участвовал в издании более чем </w:t>
      </w:r>
      <w:r w:rsidR="004005FB">
        <w:rPr>
          <w:rFonts w:ascii="Times New Roman" w:hAnsi="Times New Roman"/>
          <w:color w:val="000000"/>
          <w:sz w:val="28"/>
          <w:shd w:val="clear" w:color="auto" w:fill="FFFFFF"/>
        </w:rPr>
        <w:t xml:space="preserve">пятидесяти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книг по юридической</w:t>
      </w:r>
      <w:r w:rsidR="004005FB">
        <w:rPr>
          <w:rFonts w:ascii="Times New Roman" w:hAnsi="Times New Roman"/>
          <w:color w:val="000000"/>
          <w:sz w:val="28"/>
          <w:shd w:val="clear" w:color="auto" w:fill="FFFFFF"/>
        </w:rPr>
        <w:t xml:space="preserve"> и философско-правовой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тематике</w:t>
      </w:r>
      <w:r w:rsidR="004005FB">
        <w:rPr>
          <w:rFonts w:ascii="Times New Roman" w:hAnsi="Times New Roman"/>
          <w:color w:val="000000"/>
          <w:sz w:val="28"/>
          <w:shd w:val="clear" w:color="auto" w:fill="FFFFFF"/>
        </w:rPr>
        <w:t xml:space="preserve"> – по тематикам конституционного права и конституционной экономики, философии права, библейских начал философии права, верховенства права и правового государства, разделения властей, банкротства и банковской деятельности, финансового права и др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. </w:t>
      </w:r>
      <w:r w:rsidR="004005FB">
        <w:rPr>
          <w:rFonts w:ascii="Times New Roman" w:hAnsi="Times New Roman"/>
          <w:color w:val="000000"/>
          <w:sz w:val="28"/>
          <w:shd w:val="clear" w:color="auto" w:fill="FFFFFF"/>
        </w:rPr>
        <w:t xml:space="preserve">Среди книг, изданных под его руководством и с его участием, помимо упомянутых международных сборников, </w:t>
      </w:r>
      <w:r w:rsidR="00AA4253">
        <w:rPr>
          <w:rFonts w:ascii="Times New Roman" w:hAnsi="Times New Roman"/>
          <w:color w:val="000000"/>
          <w:sz w:val="28"/>
          <w:shd w:val="clear" w:color="auto" w:fill="FFFFFF"/>
        </w:rPr>
        <w:t xml:space="preserve">были </w:t>
      </w:r>
      <w:r w:rsidR="004005FB">
        <w:rPr>
          <w:rFonts w:ascii="Times New Roman" w:hAnsi="Times New Roman"/>
          <w:color w:val="000000"/>
          <w:sz w:val="28"/>
          <w:shd w:val="clear" w:color="auto" w:fill="FFFFFF"/>
        </w:rPr>
        <w:t xml:space="preserve">такие как: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«Правовые основы банкротства» (1995)</w:t>
      </w:r>
      <w:r w:rsidR="004005FB">
        <w:rPr>
          <w:rFonts w:ascii="Times New Roman" w:hAnsi="Times New Roman"/>
          <w:color w:val="000000"/>
          <w:sz w:val="28"/>
          <w:shd w:val="clear" w:color="auto" w:fill="FFFFFF"/>
        </w:rPr>
        <w:t xml:space="preserve">; «Конституционная экономика для школ» (2006), «Правовая реформа </w:t>
      </w:r>
      <w:r w:rsidR="004005FB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lastRenderedPageBreak/>
        <w:t>XXI</w:t>
      </w:r>
      <w:r w:rsidR="004005FB">
        <w:rPr>
          <w:rFonts w:ascii="Times New Roman" w:hAnsi="Times New Roman"/>
          <w:color w:val="000000"/>
          <w:sz w:val="28"/>
          <w:shd w:val="clear" w:color="auto" w:fill="FFFFFF"/>
        </w:rPr>
        <w:t xml:space="preserve"> века и адвокатура» (2007),  «Конституционная экономика» (2010); «Очерки конституционной экономики: статус Банка России» (2010); «Философия права Пятикнижия: сборник статей» (2012); «Трактат о библейском начале философии права» (2012); «Соотношение доктрин верховенства права и правового государства как главный вопрос философии права и конституционализма» (2013);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«Пакт Рериха как основа новой конвенции ООН о защите культурных ценностей» (2014); «Психологическая пытка в России и за рубежом» (2016); «Экономический популизм как основа уголовной политики государства в отношении бизнеса (с позиций конституционной экономики)» (Баренбойм П.Д.,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Хазиев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Ш.Н.) (2018); «Принцип сдержек и противовесов (баланс ветвей власти) как неотъемлемая часть доктрины разделения властей и его применение в рамках Конституции России» (2020); «Уроки конституционного кризиса 2020: посвящается памяти профессора МГУ Августа Алексеевича Мишина» (П.Д. Баренбойм, Е.А. Мишина) (2020)</w:t>
      </w:r>
      <w:r w:rsidR="004005FB">
        <w:rPr>
          <w:rFonts w:ascii="Times New Roman" w:hAnsi="Times New Roman"/>
          <w:color w:val="000000"/>
          <w:sz w:val="28"/>
          <w:shd w:val="clear" w:color="auto" w:fill="FFFFFF"/>
        </w:rPr>
        <w:t>, «Ежегодники конституционной экономики» (2018-2020)</w:t>
      </w:r>
      <w:r w:rsidR="00AA4253">
        <w:rPr>
          <w:rFonts w:ascii="Times New Roman" w:hAnsi="Times New Roman"/>
          <w:color w:val="000000"/>
          <w:sz w:val="28"/>
          <w:shd w:val="clear" w:color="auto" w:fill="FFFFFF"/>
        </w:rPr>
        <w:t xml:space="preserve"> и многие другие.</w:t>
      </w:r>
    </w:p>
    <w:p w14:paraId="596CF019" w14:textId="5E47EE62" w:rsidR="006D7508" w:rsidRDefault="00372317" w:rsidP="0059189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822B65F" wp14:editId="20DC0E28">
            <wp:simplePos x="0" y="0"/>
            <wp:positionH relativeFrom="margin">
              <wp:posOffset>3286760</wp:posOffset>
            </wp:positionH>
            <wp:positionV relativeFrom="paragraph">
              <wp:posOffset>272415</wp:posOffset>
            </wp:positionV>
            <wp:extent cx="2514600" cy="2621915"/>
            <wp:effectExtent l="0" t="0" r="0" b="6985"/>
            <wp:wrapSquare wrapText="bothSides"/>
            <wp:docPr id="10333540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354006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3" t="15487" r="17650" b="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2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508">
        <w:rPr>
          <w:rFonts w:ascii="Times New Roman" w:hAnsi="Times New Roman"/>
          <w:color w:val="000000"/>
          <w:sz w:val="28"/>
          <w:shd w:val="clear" w:color="auto" w:fill="FFFFFF"/>
        </w:rPr>
        <w:t>Баренбойм П.Д. – автор свыше 200 статей на правовые темы, в числе</w:t>
      </w:r>
      <w:r w:rsidR="00CF2F4D" w:rsidRPr="00CF2F4D">
        <w:rPr>
          <w:noProof/>
        </w:rPr>
        <w:t xml:space="preserve"> </w:t>
      </w:r>
      <w:r w:rsidR="006D7508">
        <w:rPr>
          <w:rFonts w:ascii="Times New Roman" w:hAnsi="Times New Roman"/>
          <w:color w:val="000000"/>
          <w:sz w:val="28"/>
          <w:shd w:val="clear" w:color="auto" w:fill="FFFFFF"/>
        </w:rPr>
        <w:t xml:space="preserve"> которых: «Законопроект о реформе гражданского кодекса игнорирует интересы российских вкладчиков и мировой опыт антикризисной работы на финансовых рынках» (2010); «Библейское начало философии права» (2012); «Экстрадиция без защиты» (2013); «Роботы-юристы наступают. О новых технологиях и адвокатуре» (2018); «Неврологическая пытка. Заведомая невозможность осуществить свои права» (2019); «Преамбула Конституции и судебные дела» (2020); «Николай Рерих и Пакт Рериха» (2020); «Престиж профессии и престиж отдельного адвоката - неразрывны. Что может помочь адвокату повысить уровень гражданско-общественной активности» (2021) и др</w:t>
      </w:r>
      <w:r w:rsidR="00663610">
        <w:rPr>
          <w:rFonts w:ascii="Times New Roman" w:hAnsi="Times New Roman"/>
          <w:color w:val="000000"/>
          <w:sz w:val="28"/>
          <w:shd w:val="clear" w:color="auto" w:fill="FFFFFF"/>
        </w:rPr>
        <w:t>угие</w:t>
      </w:r>
      <w:r w:rsidR="006D7508">
        <w:rPr>
          <w:rFonts w:ascii="Times New Roman" w:hAnsi="Times New Roman"/>
          <w:color w:val="000000"/>
          <w:sz w:val="28"/>
          <w:shd w:val="clear" w:color="auto" w:fill="FFFFFF"/>
        </w:rPr>
        <w:t>.</w:t>
      </w:r>
    </w:p>
    <w:p w14:paraId="53719BDE" w14:textId="43C50C7B" w:rsidR="006D7508" w:rsidRDefault="006D7508" w:rsidP="0059189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D0D0D"/>
          <w:sz w:val="28"/>
        </w:rPr>
      </w:pPr>
      <w:r>
        <w:rPr>
          <w:rFonts w:ascii="Times New Roman" w:hAnsi="Times New Roman"/>
          <w:sz w:val="28"/>
        </w:rPr>
        <w:t xml:space="preserve">За время профессиональной деятельности Баренбойм П.Д. отмечен следующими наградами: </w:t>
      </w:r>
      <w:r>
        <w:rPr>
          <w:rFonts w:ascii="Times New Roman" w:hAnsi="Times New Roman"/>
          <w:color w:val="0D0D0D"/>
          <w:sz w:val="28"/>
          <w:shd w:val="clear" w:color="auto" w:fill="FFFFFF"/>
        </w:rPr>
        <w:t>Почетной грамотой Адвокатской палаты города Москвы (2006 год);</w:t>
      </w:r>
      <w:r w:rsidR="00197097">
        <w:rPr>
          <w:rFonts w:ascii="Times New Roman" w:hAnsi="Times New Roman"/>
          <w:color w:val="0D0D0D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D0D0D"/>
          <w:sz w:val="28"/>
          <w:shd w:val="clear" w:color="auto" w:fill="FFFFFF"/>
        </w:rPr>
        <w:t>Золотой медалью им. Ф.Н. Плевако (2007 год);</w:t>
      </w:r>
      <w:r w:rsidR="00197097">
        <w:rPr>
          <w:rFonts w:ascii="Times New Roman" w:hAnsi="Times New Roman"/>
          <w:color w:val="0D0D0D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D0D0D"/>
          <w:sz w:val="28"/>
          <w:shd w:val="clear" w:color="auto" w:fill="FFFFFF"/>
        </w:rPr>
        <w:t xml:space="preserve"> медалью Федеральной палаты адвокатов РФ «За заслуги в защите прав и свобод граждан» I степени (2012 год);</w:t>
      </w:r>
      <w:r w:rsidR="00197097">
        <w:rPr>
          <w:rFonts w:ascii="Times New Roman" w:hAnsi="Times New Roman"/>
          <w:color w:val="0D0D0D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D0D0D"/>
          <w:sz w:val="28"/>
          <w:shd w:val="clear" w:color="auto" w:fill="FFFFFF"/>
        </w:rPr>
        <w:t xml:space="preserve">Орденом </w:t>
      </w:r>
      <w:r w:rsidR="00210B70">
        <w:rPr>
          <w:rFonts w:ascii="Times New Roman" w:hAnsi="Times New Roman"/>
          <w:color w:val="0D0D0D"/>
          <w:sz w:val="28"/>
          <w:shd w:val="clear" w:color="auto" w:fill="FFFFFF"/>
        </w:rPr>
        <w:t xml:space="preserve">ФПА РФ </w:t>
      </w:r>
      <w:r>
        <w:rPr>
          <w:rFonts w:ascii="Times New Roman" w:hAnsi="Times New Roman"/>
          <w:color w:val="0D0D0D"/>
          <w:sz w:val="28"/>
          <w:shd w:val="clear" w:color="auto" w:fill="FFFFFF"/>
        </w:rPr>
        <w:t>«За верность адвокатскому долгу» (2014 год);</w:t>
      </w:r>
      <w:r w:rsidR="00210B70">
        <w:rPr>
          <w:rFonts w:ascii="Times New Roman" w:hAnsi="Times New Roman"/>
          <w:color w:val="0D0D0D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D0D0D"/>
          <w:sz w:val="28"/>
          <w:shd w:val="clear" w:color="auto" w:fill="FFFFFF"/>
        </w:rPr>
        <w:t>Бюстом Ф.Н. Плевако «За выдающийся вклад в укрепление единства российской адвокатуры» (2018 год)</w:t>
      </w:r>
      <w:r w:rsidR="00210B70">
        <w:rPr>
          <w:rFonts w:ascii="Times New Roman" w:hAnsi="Times New Roman"/>
          <w:color w:val="0D0D0D"/>
          <w:sz w:val="28"/>
          <w:shd w:val="clear" w:color="auto" w:fill="FFFFFF"/>
        </w:rPr>
        <w:t>.</w:t>
      </w:r>
    </w:p>
    <w:p w14:paraId="48756EE9" w14:textId="35192003" w:rsidR="006D7508" w:rsidRDefault="006D7508" w:rsidP="0059189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D0D0D"/>
          <w:sz w:val="28"/>
          <w:shd w:val="clear" w:color="auto" w:fill="FFFFFF"/>
        </w:rPr>
      </w:pPr>
      <w:r>
        <w:rPr>
          <w:rFonts w:ascii="Times New Roman" w:hAnsi="Times New Roman"/>
          <w:color w:val="0D0D0D"/>
          <w:sz w:val="28"/>
          <w:shd w:val="clear" w:color="auto" w:fill="FFFFFF"/>
        </w:rPr>
        <w:t xml:space="preserve">Адвокат Баренбойм П.Д. является лауреатом премии «Фемида» в номинации «Философия права» </w:t>
      </w:r>
      <w:r w:rsidR="00D660A6">
        <w:rPr>
          <w:rFonts w:ascii="Times New Roman" w:hAnsi="Times New Roman"/>
          <w:color w:val="0D0D0D"/>
          <w:sz w:val="28"/>
          <w:shd w:val="clear" w:color="auto" w:fill="FFFFFF"/>
        </w:rPr>
        <w:t xml:space="preserve">за </w:t>
      </w:r>
      <w:r>
        <w:rPr>
          <w:rFonts w:ascii="Times New Roman" w:hAnsi="Times New Roman"/>
          <w:color w:val="0D0D0D"/>
          <w:sz w:val="28"/>
          <w:shd w:val="clear" w:color="auto" w:fill="FFFFFF"/>
        </w:rPr>
        <w:t>2014 год</w:t>
      </w:r>
      <w:r w:rsidR="00210B70">
        <w:rPr>
          <w:rFonts w:ascii="Times New Roman" w:hAnsi="Times New Roman"/>
          <w:color w:val="0D0D0D"/>
          <w:sz w:val="28"/>
          <w:shd w:val="clear" w:color="auto" w:fill="FFFFFF"/>
        </w:rPr>
        <w:t xml:space="preserve">, </w:t>
      </w:r>
      <w:r w:rsidR="00D660A6">
        <w:rPr>
          <w:rFonts w:ascii="Times New Roman" w:hAnsi="Times New Roman"/>
          <w:color w:val="0D0D0D"/>
          <w:sz w:val="28"/>
          <w:shd w:val="clear" w:color="auto" w:fill="FFFFFF"/>
        </w:rPr>
        <w:t xml:space="preserve">а </w:t>
      </w:r>
      <w:r w:rsidR="00210B70">
        <w:rPr>
          <w:rFonts w:ascii="Times New Roman" w:hAnsi="Times New Roman"/>
          <w:color w:val="0D0D0D"/>
          <w:sz w:val="28"/>
          <w:shd w:val="clear" w:color="auto" w:fill="FFFFFF"/>
        </w:rPr>
        <w:t xml:space="preserve">в 2020 году </w:t>
      </w:r>
      <w:r>
        <w:rPr>
          <w:rFonts w:ascii="Times New Roman" w:hAnsi="Times New Roman"/>
          <w:color w:val="0D0D0D"/>
          <w:sz w:val="28"/>
          <w:shd w:val="clear" w:color="auto" w:fill="FFFFFF"/>
        </w:rPr>
        <w:t>ему присвоено звание «Ветеран московской адвокатуры».</w:t>
      </w:r>
    </w:p>
    <w:p w14:paraId="5C2CC3A0" w14:textId="18C22A50" w:rsidR="006D7508" w:rsidRPr="00D660A6" w:rsidRDefault="00D660A6" w:rsidP="0059189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D0D0D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D0D0D"/>
          <w:sz w:val="28"/>
          <w:shd w:val="clear" w:color="auto" w:fill="FFFFFF"/>
        </w:rPr>
        <w:t xml:space="preserve">Петр Давидович </w:t>
      </w:r>
      <w:r w:rsidR="006D7508">
        <w:rPr>
          <w:rFonts w:ascii="Times New Roman" w:hAnsi="Times New Roman"/>
          <w:color w:val="0D0D0D"/>
          <w:sz w:val="28"/>
          <w:shd w:val="clear" w:color="auto" w:fill="FFFFFF"/>
        </w:rPr>
        <w:t xml:space="preserve">Баренбойм </w:t>
      </w:r>
      <w:r w:rsidR="006D7508" w:rsidRPr="00D660A6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скончался 24 августа 2021 года.</w:t>
      </w:r>
    </w:p>
    <w:p w14:paraId="74CF3A8B" w14:textId="769A61EC" w:rsidR="00B3257A" w:rsidRDefault="00B3257A" w:rsidP="0059189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1F1F1F"/>
          <w:sz w:val="28"/>
          <w:szCs w:val="28"/>
        </w:rPr>
      </w:pPr>
      <w:r w:rsidRPr="00D660A6">
        <w:rPr>
          <w:color w:val="1F1F1F"/>
          <w:sz w:val="28"/>
          <w:szCs w:val="28"/>
        </w:rPr>
        <w:lastRenderedPageBreak/>
        <w:t>Решением Совета Адвокатской палаты города Москвы № 313 от 28 сентября 2021 года имя Баренбойма Петра Давидовича внесено в Книгу почета Московской адвокатуры (посмертно).</w:t>
      </w:r>
    </w:p>
    <w:p w14:paraId="78869C74" w14:textId="2C784A4A" w:rsidR="00405364" w:rsidRDefault="0078751C" w:rsidP="00984D3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4D3B">
        <w:rPr>
          <w:rStyle w:val="aa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В соответствии с Р</w:t>
      </w:r>
      <w:r w:rsidR="00CB2669" w:rsidRPr="00984D3B">
        <w:rPr>
          <w:rStyle w:val="aa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ешением Совета ФПА РФ от 23 октября 2025 г. (протокол № 7)</w:t>
      </w:r>
      <w:r w:rsidRPr="00984D3B">
        <w:rPr>
          <w:rStyle w:val="aa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, учреждена </w:t>
      </w:r>
      <w:r w:rsidR="00CB2669" w:rsidRPr="00372317">
        <w:rPr>
          <w:rFonts w:ascii="Times New Roman" w:hAnsi="Times New Roman" w:cs="Times New Roman"/>
          <w:sz w:val="28"/>
          <w:szCs w:val="28"/>
        </w:rPr>
        <w:t>Медаль имени П.Д. Баренбойма</w:t>
      </w:r>
      <w:r w:rsidRPr="00372317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CB2669" w:rsidRPr="00372317">
        <w:rPr>
          <w:rFonts w:ascii="Times New Roman" w:hAnsi="Times New Roman" w:cs="Times New Roman"/>
          <w:sz w:val="28"/>
          <w:szCs w:val="28"/>
        </w:rPr>
        <w:t>присуждается адвокатам за актуальные научные исследования в юридической области, высокие результаты в сфере защиты конституционных прав и интересов граждан, активную деятельность по развитию конституционного и международного публичного права, истории и философии права, а также адвокатам, имеющим достижения в области культуры, литературы и искусства.</w:t>
      </w:r>
    </w:p>
    <w:p w14:paraId="4E89BEFA" w14:textId="77777777" w:rsidR="000A7724" w:rsidRDefault="000A7724" w:rsidP="00984D3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8202881" w14:textId="0DCB1FCF" w:rsidR="000A7724" w:rsidRPr="00372317" w:rsidRDefault="000A7724" w:rsidP="00984D3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0A7724" w:rsidRPr="00372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FA0"/>
    <w:rsid w:val="000625B0"/>
    <w:rsid w:val="000A7724"/>
    <w:rsid w:val="000E0965"/>
    <w:rsid w:val="00197097"/>
    <w:rsid w:val="00210B70"/>
    <w:rsid w:val="002A17F9"/>
    <w:rsid w:val="002F2193"/>
    <w:rsid w:val="00372317"/>
    <w:rsid w:val="004005FB"/>
    <w:rsid w:val="00405364"/>
    <w:rsid w:val="00480F05"/>
    <w:rsid w:val="00544B21"/>
    <w:rsid w:val="00580FD1"/>
    <w:rsid w:val="0059189F"/>
    <w:rsid w:val="00593F5B"/>
    <w:rsid w:val="005D2CF0"/>
    <w:rsid w:val="005D5290"/>
    <w:rsid w:val="005F5DF3"/>
    <w:rsid w:val="0065778B"/>
    <w:rsid w:val="00663610"/>
    <w:rsid w:val="00672130"/>
    <w:rsid w:val="006D7508"/>
    <w:rsid w:val="00700E74"/>
    <w:rsid w:val="00707E10"/>
    <w:rsid w:val="007362EC"/>
    <w:rsid w:val="0077793F"/>
    <w:rsid w:val="0078751C"/>
    <w:rsid w:val="007C19F1"/>
    <w:rsid w:val="007D18EE"/>
    <w:rsid w:val="008300CD"/>
    <w:rsid w:val="00883FE6"/>
    <w:rsid w:val="008F1CFF"/>
    <w:rsid w:val="00914BF4"/>
    <w:rsid w:val="00984D3B"/>
    <w:rsid w:val="009E19E6"/>
    <w:rsid w:val="00A51C54"/>
    <w:rsid w:val="00A54128"/>
    <w:rsid w:val="00AA4253"/>
    <w:rsid w:val="00AA5DE5"/>
    <w:rsid w:val="00AB4DFD"/>
    <w:rsid w:val="00B12A11"/>
    <w:rsid w:val="00B3257A"/>
    <w:rsid w:val="00B46BFF"/>
    <w:rsid w:val="00BA557C"/>
    <w:rsid w:val="00BF4098"/>
    <w:rsid w:val="00C00997"/>
    <w:rsid w:val="00C10E39"/>
    <w:rsid w:val="00C600C6"/>
    <w:rsid w:val="00C8763A"/>
    <w:rsid w:val="00C9772B"/>
    <w:rsid w:val="00CA101D"/>
    <w:rsid w:val="00CB2669"/>
    <w:rsid w:val="00CB635B"/>
    <w:rsid w:val="00CF2F4D"/>
    <w:rsid w:val="00D22CFF"/>
    <w:rsid w:val="00D61FA0"/>
    <w:rsid w:val="00D660A6"/>
    <w:rsid w:val="00D70209"/>
    <w:rsid w:val="00D97D93"/>
    <w:rsid w:val="00DF1615"/>
    <w:rsid w:val="00E321E6"/>
    <w:rsid w:val="00ED7953"/>
    <w:rsid w:val="00FF212A"/>
    <w:rsid w:val="00FF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BD159"/>
  <w15:chartTrackingRefBased/>
  <w15:docId w15:val="{04AB7BD3-24C3-49FF-9071-B866148D0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5F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D75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D750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rsid w:val="006D7508"/>
    <w:pPr>
      <w:spacing w:after="200" w:line="276" w:lineRule="auto"/>
      <w:ind w:left="720"/>
      <w:contextualSpacing/>
    </w:pPr>
    <w:rPr>
      <w:rFonts w:ascii="Calibri" w:eastAsia="Times New Roman" w:hAnsi="Calibri" w:cs="Times New Roman"/>
      <w:szCs w:val="20"/>
      <w:lang w:eastAsia="ru-RU"/>
    </w:rPr>
  </w:style>
  <w:style w:type="character" w:styleId="a4">
    <w:name w:val="line number"/>
    <w:basedOn w:val="a0"/>
    <w:semiHidden/>
    <w:rsid w:val="006D7508"/>
  </w:style>
  <w:style w:type="character" w:styleId="a5">
    <w:name w:val="Hyperlink"/>
    <w:rsid w:val="006D7508"/>
    <w:rPr>
      <w:color w:val="0000FF"/>
      <w:u w:val="single"/>
    </w:rPr>
  </w:style>
  <w:style w:type="table" w:styleId="11">
    <w:name w:val="Table Simple 1"/>
    <w:basedOn w:val="a1"/>
    <w:rsid w:val="006D7508"/>
    <w:pPr>
      <w:spacing w:after="200" w:line="276" w:lineRule="auto"/>
    </w:pPr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Table Grid"/>
    <w:basedOn w:val="a1"/>
    <w:uiPriority w:val="39"/>
    <w:rsid w:val="006D7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th-separator">
    <w:name w:val="path-separator"/>
    <w:basedOn w:val="a0"/>
    <w:rsid w:val="006D7508"/>
  </w:style>
  <w:style w:type="character" w:customStyle="1" w:styleId="extendedtext-short">
    <w:name w:val="extendedtext-short"/>
    <w:basedOn w:val="a0"/>
    <w:rsid w:val="006D7508"/>
  </w:style>
  <w:style w:type="paragraph" w:styleId="a7">
    <w:name w:val="Normal (Web)"/>
    <w:basedOn w:val="a"/>
    <w:uiPriority w:val="99"/>
    <w:semiHidden/>
    <w:unhideWhenUsed/>
    <w:rsid w:val="00B32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372317"/>
    <w:pPr>
      <w:spacing w:after="0" w:line="240" w:lineRule="auto"/>
    </w:pPr>
  </w:style>
  <w:style w:type="paragraph" w:styleId="a9">
    <w:name w:val="Intense Quote"/>
    <w:basedOn w:val="a"/>
    <w:next w:val="a"/>
    <w:link w:val="aa"/>
    <w:uiPriority w:val="30"/>
    <w:qFormat/>
    <w:rsid w:val="00984D3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984D3B"/>
    <w:rPr>
      <w:i/>
      <w:iCs/>
      <w:color w:val="4472C4" w:themeColor="accent1"/>
    </w:rPr>
  </w:style>
  <w:style w:type="character" w:customStyle="1" w:styleId="10">
    <w:name w:val="Заголовок 1 Знак"/>
    <w:basedOn w:val="a0"/>
    <w:link w:val="1"/>
    <w:uiPriority w:val="9"/>
    <w:rsid w:val="00FF5F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b">
    <w:name w:val="Revision"/>
    <w:hidden/>
    <w:uiPriority w:val="99"/>
    <w:semiHidden/>
    <w:rsid w:val="000A77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6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1591</Words>
  <Characters>9070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Konstantin Rivkin</cp:lastModifiedBy>
  <cp:revision>4</cp:revision>
  <dcterms:created xsi:type="dcterms:W3CDTF">2026-03-23T18:43:00Z</dcterms:created>
  <dcterms:modified xsi:type="dcterms:W3CDTF">2026-03-25T19:33:00Z</dcterms:modified>
</cp:coreProperties>
</file>